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C7" w:rsidRPr="00AE75C7" w:rsidRDefault="00AE75C7" w:rsidP="00AE75C7">
      <w:pPr>
        <w:pStyle w:val="Style3"/>
        <w:widowControl/>
        <w:spacing w:line="240" w:lineRule="auto"/>
        <w:ind w:left="10206"/>
        <w:rPr>
          <w:rStyle w:val="FontStyle12"/>
          <w:rFonts w:ascii="Times New Roman" w:hAnsi="Times New Roman" w:cs="Times New Roman"/>
          <w:sz w:val="24"/>
          <w:szCs w:val="24"/>
        </w:rPr>
      </w:pPr>
      <w:r w:rsidRPr="00AE75C7">
        <w:rPr>
          <w:rStyle w:val="FontStyle12"/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AE75C7" w:rsidRPr="00AE75C7" w:rsidRDefault="00AE75C7" w:rsidP="00AE75C7">
      <w:pPr>
        <w:pStyle w:val="Style3"/>
        <w:widowControl/>
        <w:spacing w:line="240" w:lineRule="auto"/>
        <w:ind w:left="10206"/>
        <w:rPr>
          <w:rStyle w:val="FontStyle12"/>
          <w:rFonts w:ascii="Times New Roman" w:hAnsi="Times New Roman" w:cs="Times New Roman"/>
          <w:sz w:val="24"/>
          <w:szCs w:val="24"/>
        </w:rPr>
      </w:pPr>
      <w:r w:rsidRPr="00AE75C7">
        <w:rPr>
          <w:rStyle w:val="FontStyle12"/>
          <w:rFonts w:ascii="Times New Roman" w:hAnsi="Times New Roman" w:cs="Times New Roman"/>
          <w:sz w:val="24"/>
          <w:szCs w:val="24"/>
        </w:rPr>
        <w:t>к решению Норильского</w:t>
      </w:r>
    </w:p>
    <w:p w:rsidR="00AE75C7" w:rsidRPr="00AE75C7" w:rsidRDefault="00AE75C7" w:rsidP="00AE75C7">
      <w:pPr>
        <w:pStyle w:val="Style3"/>
        <w:widowControl/>
        <w:spacing w:line="240" w:lineRule="auto"/>
        <w:ind w:left="10206"/>
        <w:rPr>
          <w:rStyle w:val="FontStyle12"/>
          <w:rFonts w:ascii="Times New Roman" w:hAnsi="Times New Roman" w:cs="Times New Roman"/>
          <w:sz w:val="24"/>
          <w:szCs w:val="24"/>
        </w:rPr>
      </w:pPr>
      <w:r w:rsidRPr="00AE75C7">
        <w:rPr>
          <w:rStyle w:val="FontStyle12"/>
          <w:rFonts w:ascii="Times New Roman" w:hAnsi="Times New Roman" w:cs="Times New Roman"/>
          <w:sz w:val="24"/>
          <w:szCs w:val="24"/>
        </w:rPr>
        <w:t xml:space="preserve">городского Совета депутатов </w:t>
      </w:r>
    </w:p>
    <w:p w:rsidR="00FC3D96" w:rsidRPr="00FC3D96" w:rsidRDefault="00FC3D96" w:rsidP="00FC3D96">
      <w:pPr>
        <w:pStyle w:val="Style3"/>
        <w:widowControl/>
        <w:spacing w:line="240" w:lineRule="auto"/>
        <w:ind w:left="10206"/>
        <w:rPr>
          <w:rStyle w:val="FontStyle12"/>
          <w:rFonts w:ascii="Times New Roman" w:hAnsi="Times New Roman" w:cs="Times New Roman"/>
          <w:sz w:val="24"/>
          <w:szCs w:val="24"/>
        </w:rPr>
      </w:pPr>
      <w:r w:rsidRPr="00FC3D96">
        <w:rPr>
          <w:rStyle w:val="FontStyle12"/>
          <w:rFonts w:ascii="Times New Roman" w:hAnsi="Times New Roman" w:cs="Times New Roman"/>
          <w:sz w:val="24"/>
          <w:szCs w:val="24"/>
        </w:rPr>
        <w:t>от « 25 » февраля 2014 года № 16/4-336</w:t>
      </w:r>
    </w:p>
    <w:p w:rsidR="00AE75C7" w:rsidRPr="00AE75C7" w:rsidRDefault="00AE75C7" w:rsidP="00AE75C7">
      <w:pPr>
        <w:pStyle w:val="Style3"/>
        <w:widowControl/>
        <w:spacing w:line="240" w:lineRule="auto"/>
        <w:rPr>
          <w:rFonts w:ascii="Times New Roman" w:hAnsi="Times New Roman"/>
          <w:b/>
        </w:rPr>
      </w:pPr>
    </w:p>
    <w:tbl>
      <w:tblPr>
        <w:tblW w:w="14884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127"/>
        <w:gridCol w:w="2409"/>
        <w:gridCol w:w="3686"/>
        <w:gridCol w:w="3827"/>
        <w:gridCol w:w="2268"/>
      </w:tblGrid>
      <w:tr w:rsidR="00E42226" w:rsidRPr="00AE75C7" w:rsidTr="00AE75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Группа видов дополнительных мер социальной поддержки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5"/>
              <w:widowControl/>
              <w:spacing w:line="240" w:lineRule="auto"/>
              <w:ind w:firstLine="134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</w:t>
            </w:r>
          </w:p>
          <w:p w:rsidR="00E42226" w:rsidRPr="00AE75C7" w:rsidRDefault="00E42226" w:rsidP="00AE75C7">
            <w:pPr>
              <w:pStyle w:val="Style5"/>
              <w:widowControl/>
              <w:spacing w:line="240" w:lineRule="auto"/>
              <w:ind w:firstLine="139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социальной поддержки и социальной помощи на 1-го</w:t>
            </w:r>
          </w:p>
          <w:p w:rsidR="00E42226" w:rsidRPr="00AE75C7" w:rsidRDefault="00E42226" w:rsidP="00AE75C7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человека (денежный или</w:t>
            </w:r>
          </w:p>
          <w:p w:rsidR="00E42226" w:rsidRPr="00AE75C7" w:rsidRDefault="00E42226" w:rsidP="00AE75C7">
            <w:pPr>
              <w:pStyle w:val="Style5"/>
              <w:widowControl/>
              <w:spacing w:line="240" w:lineRule="auto"/>
              <w:ind w:firstLine="134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натуральный показатель, основные условия расчета)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AE75C7" w:rsidRDefault="00E42226" w:rsidP="00AE75C7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E42226" w:rsidRPr="00AE75C7" w:rsidTr="00AE75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AE75C7" w:rsidRDefault="00E42226" w:rsidP="00AE75C7">
            <w:pPr>
              <w:pStyle w:val="ConsPlusCell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AE75C7" w:rsidRDefault="003640C5" w:rsidP="00AE75C7">
            <w:pPr>
              <w:pStyle w:val="Style2"/>
              <w:widowControl/>
              <w:tabs>
                <w:tab w:val="left" w:pos="307"/>
              </w:tabs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AE75C7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AE75C7" w:rsidRDefault="00874348" w:rsidP="00AE75C7">
            <w:pPr>
              <w:pStyle w:val="Style3"/>
              <w:widowControl/>
              <w:spacing w:line="240" w:lineRule="auto"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AE75C7">
              <w:rPr>
                <w:rFonts w:ascii="Times New Roman" w:eastAsia="Calibri" w:hAnsi="Times New Roman"/>
                <w:bCs/>
              </w:rPr>
              <w:t>1.19</w:t>
            </w:r>
            <w:r w:rsidRPr="00AE75C7">
              <w:rPr>
                <w:rFonts w:ascii="Times New Roman" w:eastAsia="Calibri" w:hAnsi="Times New Roman"/>
                <w:bCs/>
                <w:vertAlign w:val="superscript"/>
              </w:rPr>
              <w:t>1</w:t>
            </w:r>
            <w:r w:rsidRPr="00AE75C7">
              <w:rPr>
                <w:rFonts w:ascii="Times New Roman" w:eastAsia="Calibri" w:hAnsi="Times New Roman"/>
                <w:bCs/>
              </w:rPr>
              <w:t xml:space="preserve">. </w:t>
            </w:r>
            <w:r w:rsidR="002B5D61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Компенсация</w:t>
            </w:r>
            <w:r w:rsidR="00E4222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расходов по</w:t>
            </w:r>
            <w:r w:rsidR="00D92083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22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оплат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е</w:t>
            </w:r>
            <w:r w:rsidR="00E4222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468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стоимости </w:t>
            </w:r>
            <w:r w:rsidR="00E4222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проезда </w:t>
            </w:r>
            <w:r w:rsidR="00351DAF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</w:t>
            </w:r>
            <w:r w:rsidR="00A177C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226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(или) провоза багажа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224" w:rsidRPr="00AE75C7" w:rsidRDefault="00E42226" w:rsidP="00AE7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Неработающие инвалиды</w:t>
            </w:r>
            <w:r w:rsid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неработающие пенсионеры </w:t>
            </w:r>
            <w:r w:rsidRPr="00AE75C7">
              <w:rPr>
                <w:rFonts w:ascii="Times New Roman" w:hAnsi="Times New Roman" w:cs="Times New Roman"/>
                <w:sz w:val="24"/>
                <w:szCs w:val="24"/>
              </w:rPr>
              <w:t>(включая занятых на общественных работах)</w:t>
            </w:r>
            <w:r w:rsidR="006D312B" w:rsidRPr="00AE75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а также все члены семьи </w:t>
            </w:r>
          </w:p>
          <w:p w:rsidR="00E42226" w:rsidRPr="00AE75C7" w:rsidRDefault="00E42226" w:rsidP="00AE75C7">
            <w:pPr>
              <w:pStyle w:val="Style3"/>
              <w:widowControl/>
              <w:spacing w:line="240" w:lineRule="auto"/>
              <w:ind w:hanging="40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из числа:</w:t>
            </w:r>
          </w:p>
          <w:p w:rsidR="00E42226" w:rsidRPr="00AE75C7" w:rsidRDefault="00E42226" w:rsidP="00AE75C7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выезжающих в рамках реализации мероприятий Федерального закона от 25.10.2002 № 125-ФЗ «О жилищных субсидиях гражданам, выезжающим из районов Крайнего Севера и приравненных к ним местностей»;</w:t>
            </w:r>
          </w:p>
          <w:p w:rsidR="00E42226" w:rsidRPr="00AE75C7" w:rsidRDefault="00E42226" w:rsidP="00AE75C7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 выезжающих в рамках реализации Закона края от 21.12.2010 № 11-5540 «О социальной поддержке граждан, переселяющихся из городского округа город Норильск </w:t>
            </w:r>
            <w:r w:rsidR="00FA7F0A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Дудинка Красноярского края»</w:t>
            </w:r>
          </w:p>
          <w:p w:rsidR="00E42226" w:rsidRPr="00AE75C7" w:rsidRDefault="00E42226" w:rsidP="00AE75C7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 выезжающих в рамках реализации Закона края от 21.12.2010 № 11-5580 «О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края»;</w:t>
            </w:r>
          </w:p>
          <w:p w:rsidR="00E42226" w:rsidRPr="00AE75C7" w:rsidRDefault="00E42226" w:rsidP="00FC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C3D96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50DA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выезжающих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самостоятельно (не участвующих в вышеуказанных программных мероприятиях содействия переселению).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2B" w:rsidRPr="00AE75C7" w:rsidRDefault="0001273F" w:rsidP="00AE75C7">
            <w:pPr>
              <w:pStyle w:val="Style3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Компенсация </w:t>
            </w:r>
            <w:r w:rsidR="006D312B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назначается один раз на семью при выезде всех членов семьи заявителя. </w:t>
            </w:r>
          </w:p>
          <w:p w:rsidR="006D312B" w:rsidRPr="00AE75C7" w:rsidRDefault="00623689" w:rsidP="00AE75C7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Компенсация</w:t>
            </w:r>
            <w:r w:rsidR="006D312B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назначается</w:t>
            </w:r>
            <w:r w:rsidR="00B07BF5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12B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 одновременном соблюдении следующих условий:</w:t>
            </w:r>
          </w:p>
          <w:p w:rsidR="002C6F6D" w:rsidRPr="00AE75C7" w:rsidRDefault="006D312B" w:rsidP="00AE75C7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 постоянной регистрации заявителя, а также его супруга (супруги) на территории муниципального образования город Норильск в течение 10 лет на дату обращения заявителя в Управление содействия переселению (данное условие не распространяется на </w:t>
            </w:r>
            <w:r w:rsidR="00E11468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граждан, </w:t>
            </w:r>
            <w:r w:rsidR="0023718D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участвующих в</w:t>
            </w:r>
            <w:r w:rsidR="00E11468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указанных программных мероприятиях содействия переселению;</w:t>
            </w:r>
            <w:r w:rsidR="0023718D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несовершеннолетних членов семьи заявителя, ветеранов Великой Отечественной войны и приравненных к ним лиц,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реабилитированных лиц и лиц, признанных пострадавшими от политических репрессий, инвалидов, а также больных</w:t>
            </w:r>
            <w:r w:rsidR="00C46B6D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онкологическими заболеваниями);</w:t>
            </w:r>
          </w:p>
          <w:p w:rsidR="006D312B" w:rsidRPr="00AE75C7" w:rsidRDefault="006D312B" w:rsidP="00AE75C7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снятия заявителя, а также членов его семьи с регистрационного учета по месту жительства на территории муниципального образования город Норильск и с пенсионного учета (для лиц, являющихся получателями пенсий) в Государственном учреждении – Управлении Пенсионного Фонда РФ в городе Норильске;</w:t>
            </w:r>
          </w:p>
          <w:p w:rsidR="006D312B" w:rsidRPr="00AE75C7" w:rsidRDefault="006D312B" w:rsidP="00AE75C7">
            <w:pPr>
              <w:pStyle w:val="Style9"/>
              <w:widowControl/>
              <w:tabs>
                <w:tab w:val="left" w:pos="245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увольнения с места работы и (или) прекращения деятельности </w:t>
            </w:r>
          </w:p>
          <w:p w:rsidR="006D312B" w:rsidRPr="00AE75C7" w:rsidRDefault="006D312B" w:rsidP="00AE75C7">
            <w:pPr>
              <w:pStyle w:val="Style9"/>
              <w:widowControl/>
              <w:tabs>
                <w:tab w:val="left" w:pos="245"/>
              </w:tabs>
              <w:spacing w:line="240" w:lineRule="auto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 качестве индивидуального предпринимателя заявителя и членов его семьи (для работающих граждан и (или) индивидуальных предпринимателей осуществляющих свою деятельность на территории муниципального образования город Норильск);</w:t>
            </w:r>
          </w:p>
          <w:p w:rsidR="006D312B" w:rsidRPr="00AE75C7" w:rsidRDefault="006D312B" w:rsidP="00AE75C7">
            <w:pPr>
              <w:pStyle w:val="Style2"/>
              <w:widowControl/>
              <w:tabs>
                <w:tab w:val="left" w:pos="312"/>
              </w:tabs>
              <w:spacing w:line="240" w:lineRule="auto"/>
              <w:ind w:firstLine="669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 если обращение за назначением </w:t>
            </w:r>
            <w:r w:rsidR="00623689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компенсации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последовало не позднее 12 месяцев</w:t>
            </w:r>
            <w:r w:rsidRPr="00AE75C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 даты снятия заявителя и членов его семьи с регистрационного учета по месту жительства на территории муниципального образования город 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Норильск;</w:t>
            </w:r>
          </w:p>
          <w:p w:rsidR="006D312B" w:rsidRPr="00AE75C7" w:rsidRDefault="006D312B" w:rsidP="00AE75C7">
            <w:pPr>
              <w:pStyle w:val="Style9"/>
              <w:widowControl/>
              <w:tabs>
                <w:tab w:val="left" w:pos="245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отсутствия права на получение компенсации</w:t>
            </w:r>
            <w:r w:rsidR="0001273F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(материальной помощи)</w:t>
            </w: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по оплате расходов проезда и (или) провоза багажа по другим основаниям у заявителя и членов его семьи</w:t>
            </w:r>
            <w:r w:rsidR="003070F0"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73F" w:rsidRPr="00AE75C7" w:rsidRDefault="0001273F" w:rsidP="00AE75C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7A495E" w:rsidRPr="00AE75C7" w:rsidRDefault="007A495E" w:rsidP="00AE75C7">
            <w:pPr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Компенсация расходов по оплате стоимости проезда производится по фактическим расходам, но не выше следующего размера</w:t>
            </w:r>
            <w:r w:rsidRPr="00AE75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D312B" w:rsidRPr="00AE75C7" w:rsidRDefault="007A495E" w:rsidP="00AE7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Fonts w:ascii="Times New Roman" w:hAnsi="Times New Roman" w:cs="Times New Roman"/>
                <w:sz w:val="24"/>
                <w:szCs w:val="24"/>
              </w:rPr>
              <w:t>заявителю, совершеннолетним членам его семьи, а также детям в возрасте от 12 до 18 лет – 20  000,0 рублей; детям в возрасте от 2 до 12 лет – 10  000, 0 рублей.</w:t>
            </w:r>
          </w:p>
          <w:p w:rsidR="00E42226" w:rsidRPr="00AE75C7" w:rsidRDefault="007A495E" w:rsidP="00AE75C7">
            <w:pPr>
              <w:pStyle w:val="Style9"/>
              <w:widowControl/>
              <w:tabs>
                <w:tab w:val="left" w:pos="245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AE75C7">
              <w:rPr>
                <w:rFonts w:ascii="Times New Roman" w:hAnsi="Times New Roman"/>
                <w:color w:val="000000" w:themeColor="text1"/>
              </w:rPr>
              <w:t>Компенсация расходов по оплате стоимости провоза багажа производится по фактическим расходам, но не более 4</w:t>
            </w:r>
            <w:r w:rsidRPr="00AE75C7">
              <w:rPr>
                <w:rFonts w:ascii="Times New Roman" w:hAnsi="Times New Roman"/>
              </w:rPr>
              <w:t>0 000,0 рублей на семью.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AE75C7" w:rsidRDefault="00E42226" w:rsidP="00AE75C7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Администрации города Норильска от 25.10.2013 № 478 «Об утверждении муниципальной программы «Обеспечение доступным и комфортным жильем жителей муниципального образования город Норильска» на 2014-2016 годы</w:t>
            </w:r>
          </w:p>
          <w:p w:rsidR="00E42226" w:rsidRPr="00AE75C7" w:rsidRDefault="006413C0" w:rsidP="00AE75C7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AE7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917F4" w:rsidRPr="00AE75C7" w:rsidRDefault="001917F4" w:rsidP="00AE75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917F4" w:rsidRPr="00AE75C7" w:rsidSect="00FC3D96">
      <w:pgSz w:w="16838" w:h="11906" w:orient="landscape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666" w:rsidRDefault="002D5666" w:rsidP="00FC3D96">
      <w:pPr>
        <w:spacing w:after="0" w:line="240" w:lineRule="auto"/>
      </w:pPr>
      <w:r>
        <w:separator/>
      </w:r>
    </w:p>
  </w:endnote>
  <w:endnote w:type="continuationSeparator" w:id="1">
    <w:p w:rsidR="002D5666" w:rsidRDefault="002D5666" w:rsidP="00FC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666" w:rsidRDefault="002D5666" w:rsidP="00FC3D96">
      <w:pPr>
        <w:spacing w:after="0" w:line="240" w:lineRule="auto"/>
      </w:pPr>
      <w:r>
        <w:separator/>
      </w:r>
    </w:p>
  </w:footnote>
  <w:footnote w:type="continuationSeparator" w:id="1">
    <w:p w:rsidR="002D5666" w:rsidRDefault="002D5666" w:rsidP="00FC3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7E5C8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Courier New" w:hAnsi="Courier New" w:cs="Courier New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E5300"/>
    <w:rsid w:val="00003000"/>
    <w:rsid w:val="0001273F"/>
    <w:rsid w:val="000151D4"/>
    <w:rsid w:val="000306B1"/>
    <w:rsid w:val="00040A4E"/>
    <w:rsid w:val="00041290"/>
    <w:rsid w:val="0005076A"/>
    <w:rsid w:val="00064329"/>
    <w:rsid w:val="000850E7"/>
    <w:rsid w:val="00097FBE"/>
    <w:rsid w:val="000A5C04"/>
    <w:rsid w:val="000B7528"/>
    <w:rsid w:val="000C0712"/>
    <w:rsid w:val="000D2EE2"/>
    <w:rsid w:val="000D7491"/>
    <w:rsid w:val="000E5300"/>
    <w:rsid w:val="000F1611"/>
    <w:rsid w:val="000F7258"/>
    <w:rsid w:val="00101468"/>
    <w:rsid w:val="00103C3E"/>
    <w:rsid w:val="00134EDA"/>
    <w:rsid w:val="00142178"/>
    <w:rsid w:val="00157618"/>
    <w:rsid w:val="0017397A"/>
    <w:rsid w:val="0017791E"/>
    <w:rsid w:val="001917F4"/>
    <w:rsid w:val="00196145"/>
    <w:rsid w:val="001A0AE1"/>
    <w:rsid w:val="001C64E7"/>
    <w:rsid w:val="001D2E57"/>
    <w:rsid w:val="001E7A99"/>
    <w:rsid w:val="001F0071"/>
    <w:rsid w:val="001F1778"/>
    <w:rsid w:val="001F1B37"/>
    <w:rsid w:val="001F3BB5"/>
    <w:rsid w:val="001F730A"/>
    <w:rsid w:val="0023718D"/>
    <w:rsid w:val="00254506"/>
    <w:rsid w:val="0026259B"/>
    <w:rsid w:val="002762ED"/>
    <w:rsid w:val="00293D43"/>
    <w:rsid w:val="002B5D61"/>
    <w:rsid w:val="002C6F6D"/>
    <w:rsid w:val="002D2463"/>
    <w:rsid w:val="002D5666"/>
    <w:rsid w:val="002F571E"/>
    <w:rsid w:val="002F6995"/>
    <w:rsid w:val="003070F0"/>
    <w:rsid w:val="00330479"/>
    <w:rsid w:val="00343F13"/>
    <w:rsid w:val="003443F0"/>
    <w:rsid w:val="00351DAF"/>
    <w:rsid w:val="003637C6"/>
    <w:rsid w:val="003640C5"/>
    <w:rsid w:val="003835E9"/>
    <w:rsid w:val="003964C5"/>
    <w:rsid w:val="003A5838"/>
    <w:rsid w:val="003C0972"/>
    <w:rsid w:val="003C10DF"/>
    <w:rsid w:val="003C15EA"/>
    <w:rsid w:val="003C53EC"/>
    <w:rsid w:val="003E1EB3"/>
    <w:rsid w:val="003E722C"/>
    <w:rsid w:val="003F6F74"/>
    <w:rsid w:val="004027B1"/>
    <w:rsid w:val="00405E45"/>
    <w:rsid w:val="00411A81"/>
    <w:rsid w:val="00430D8D"/>
    <w:rsid w:val="00454861"/>
    <w:rsid w:val="0047665F"/>
    <w:rsid w:val="00491B87"/>
    <w:rsid w:val="004A0BA3"/>
    <w:rsid w:val="004D23FB"/>
    <w:rsid w:val="004D43EA"/>
    <w:rsid w:val="004E0761"/>
    <w:rsid w:val="00536B3F"/>
    <w:rsid w:val="00546A0D"/>
    <w:rsid w:val="005675E2"/>
    <w:rsid w:val="00572890"/>
    <w:rsid w:val="0057544F"/>
    <w:rsid w:val="00576040"/>
    <w:rsid w:val="0059287E"/>
    <w:rsid w:val="00597A4F"/>
    <w:rsid w:val="005A2CB3"/>
    <w:rsid w:val="005A3546"/>
    <w:rsid w:val="005A45F2"/>
    <w:rsid w:val="005B0B1E"/>
    <w:rsid w:val="005B5F72"/>
    <w:rsid w:val="005C683E"/>
    <w:rsid w:val="005D46B0"/>
    <w:rsid w:val="005E55E4"/>
    <w:rsid w:val="005F34F1"/>
    <w:rsid w:val="006003A6"/>
    <w:rsid w:val="00600F88"/>
    <w:rsid w:val="00603550"/>
    <w:rsid w:val="00612819"/>
    <w:rsid w:val="00623689"/>
    <w:rsid w:val="006413C0"/>
    <w:rsid w:val="00656D72"/>
    <w:rsid w:val="00657830"/>
    <w:rsid w:val="00663B46"/>
    <w:rsid w:val="006676C6"/>
    <w:rsid w:val="00687B49"/>
    <w:rsid w:val="006C2951"/>
    <w:rsid w:val="006D23F9"/>
    <w:rsid w:val="006D264D"/>
    <w:rsid w:val="006D2746"/>
    <w:rsid w:val="006D312B"/>
    <w:rsid w:val="0071216E"/>
    <w:rsid w:val="0071633A"/>
    <w:rsid w:val="00724672"/>
    <w:rsid w:val="007249C6"/>
    <w:rsid w:val="00741970"/>
    <w:rsid w:val="007524D7"/>
    <w:rsid w:val="007970B8"/>
    <w:rsid w:val="007A08F9"/>
    <w:rsid w:val="007A495E"/>
    <w:rsid w:val="007B2A75"/>
    <w:rsid w:val="007C0418"/>
    <w:rsid w:val="007D5ED8"/>
    <w:rsid w:val="007E4816"/>
    <w:rsid w:val="007E4EC3"/>
    <w:rsid w:val="007F663E"/>
    <w:rsid w:val="00817B8D"/>
    <w:rsid w:val="00823B0E"/>
    <w:rsid w:val="00835542"/>
    <w:rsid w:val="00874348"/>
    <w:rsid w:val="00874F85"/>
    <w:rsid w:val="00895075"/>
    <w:rsid w:val="0091349A"/>
    <w:rsid w:val="00935392"/>
    <w:rsid w:val="00950B0E"/>
    <w:rsid w:val="00955A72"/>
    <w:rsid w:val="00961C22"/>
    <w:rsid w:val="00966077"/>
    <w:rsid w:val="00966A0D"/>
    <w:rsid w:val="0097166D"/>
    <w:rsid w:val="009B6778"/>
    <w:rsid w:val="009D44B2"/>
    <w:rsid w:val="009E0224"/>
    <w:rsid w:val="009F226F"/>
    <w:rsid w:val="00A177C6"/>
    <w:rsid w:val="00A26FA5"/>
    <w:rsid w:val="00A339E2"/>
    <w:rsid w:val="00A56542"/>
    <w:rsid w:val="00A67067"/>
    <w:rsid w:val="00A95A32"/>
    <w:rsid w:val="00AB304D"/>
    <w:rsid w:val="00AE75C7"/>
    <w:rsid w:val="00AF54C7"/>
    <w:rsid w:val="00B05AD9"/>
    <w:rsid w:val="00B07BCE"/>
    <w:rsid w:val="00B07BF5"/>
    <w:rsid w:val="00B10A0C"/>
    <w:rsid w:val="00B41645"/>
    <w:rsid w:val="00B510EA"/>
    <w:rsid w:val="00B7172B"/>
    <w:rsid w:val="00B73AA7"/>
    <w:rsid w:val="00B90F0F"/>
    <w:rsid w:val="00B939D8"/>
    <w:rsid w:val="00BC5175"/>
    <w:rsid w:val="00BC6FD5"/>
    <w:rsid w:val="00C037B6"/>
    <w:rsid w:val="00C16681"/>
    <w:rsid w:val="00C4501B"/>
    <w:rsid w:val="00C46B6D"/>
    <w:rsid w:val="00C5103D"/>
    <w:rsid w:val="00C72DF0"/>
    <w:rsid w:val="00C92F9F"/>
    <w:rsid w:val="00C946EE"/>
    <w:rsid w:val="00C950DA"/>
    <w:rsid w:val="00C97989"/>
    <w:rsid w:val="00CA0B7B"/>
    <w:rsid w:val="00CB29FF"/>
    <w:rsid w:val="00CB6AC2"/>
    <w:rsid w:val="00CE7811"/>
    <w:rsid w:val="00D2687D"/>
    <w:rsid w:val="00D47108"/>
    <w:rsid w:val="00D50497"/>
    <w:rsid w:val="00D504D0"/>
    <w:rsid w:val="00D606AB"/>
    <w:rsid w:val="00D8419F"/>
    <w:rsid w:val="00D92083"/>
    <w:rsid w:val="00DA241D"/>
    <w:rsid w:val="00DE08CC"/>
    <w:rsid w:val="00DE6D4E"/>
    <w:rsid w:val="00DF6220"/>
    <w:rsid w:val="00E11468"/>
    <w:rsid w:val="00E36A49"/>
    <w:rsid w:val="00E41547"/>
    <w:rsid w:val="00E42226"/>
    <w:rsid w:val="00E637E8"/>
    <w:rsid w:val="00E87E52"/>
    <w:rsid w:val="00E9499E"/>
    <w:rsid w:val="00E97376"/>
    <w:rsid w:val="00EB3DA1"/>
    <w:rsid w:val="00EC7FF5"/>
    <w:rsid w:val="00ED2C87"/>
    <w:rsid w:val="00EF5174"/>
    <w:rsid w:val="00F21F2D"/>
    <w:rsid w:val="00F45D4B"/>
    <w:rsid w:val="00F7124A"/>
    <w:rsid w:val="00F72215"/>
    <w:rsid w:val="00F9534E"/>
    <w:rsid w:val="00FA5FFA"/>
    <w:rsid w:val="00FA7F0A"/>
    <w:rsid w:val="00FC2653"/>
    <w:rsid w:val="00FC3D96"/>
    <w:rsid w:val="00FE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E5300"/>
    <w:pPr>
      <w:widowControl w:val="0"/>
      <w:autoSpaceDE w:val="0"/>
      <w:autoSpaceDN w:val="0"/>
      <w:adjustRightInd w:val="0"/>
      <w:spacing w:after="0" w:line="226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0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0E53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Calibri" w:eastAsia="Times New Roman" w:hAnsi="Calibri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E53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1" w:lineRule="exact"/>
      <w:ind w:firstLine="494"/>
    </w:pPr>
    <w:rPr>
      <w:rFonts w:ascii="Calibri" w:eastAsia="Times New Roman" w:hAnsi="Calibri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E5300"/>
    <w:pPr>
      <w:widowControl w:val="0"/>
      <w:autoSpaceDE w:val="0"/>
      <w:autoSpaceDN w:val="0"/>
      <w:adjustRightInd w:val="0"/>
      <w:spacing w:after="0" w:line="229" w:lineRule="exact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0E5300"/>
    <w:rPr>
      <w:rFonts w:ascii="Courier New" w:hAnsi="Courier New" w:cs="Courier New"/>
      <w:sz w:val="20"/>
      <w:szCs w:val="20"/>
    </w:rPr>
  </w:style>
  <w:style w:type="character" w:customStyle="1" w:styleId="FontStyle13">
    <w:name w:val="Font Style13"/>
    <w:basedOn w:val="a0"/>
    <w:uiPriority w:val="99"/>
    <w:rsid w:val="000E5300"/>
    <w:rPr>
      <w:rFonts w:ascii="Candara" w:hAnsi="Candara" w:cs="Candara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F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4C7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D47108"/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D4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FC3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3D96"/>
  </w:style>
  <w:style w:type="paragraph" w:styleId="a7">
    <w:name w:val="footer"/>
    <w:basedOn w:val="a"/>
    <w:link w:val="a8"/>
    <w:uiPriority w:val="99"/>
    <w:unhideWhenUsed/>
    <w:rsid w:val="00FC3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D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AF146-8D2A-4DA8-872B-E91D8B29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Яцеленко</dc:creator>
  <cp:lastModifiedBy>Данько</cp:lastModifiedBy>
  <cp:revision>4</cp:revision>
  <cp:lastPrinted>2014-02-26T04:52:00Z</cp:lastPrinted>
  <dcterms:created xsi:type="dcterms:W3CDTF">2014-02-26T02:23:00Z</dcterms:created>
  <dcterms:modified xsi:type="dcterms:W3CDTF">2014-02-26T04:52:00Z</dcterms:modified>
</cp:coreProperties>
</file>